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06000"/>
          <w:sz w:val="18"/>
        </w:rPr>
        <w:t>DRAFT — owner review required. Do not distribute. Fill every [BRACKETED] field before release.</w:t>
      </w:r>
    </w:p>
    <w:p>
      <w:pPr>
        <w:pStyle w:val="Heading1"/>
      </w:pPr>
      <w:r>
        <w:t>Scot Kinney — Founder Bio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5943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t-kinney-headsho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26"/>
        </w:rPr>
        <w:t>Short (≈50 words)</w:t>
      </w:r>
    </w:p>
    <w:p>
      <w:r>
        <w:t>Scot Kinney is the founder of BotCom Inc., the company behind Bot Commander, a free AI command center that gives everyday people and small businesses a team of AI agents. A Minnesota entrepreneur with nearly 30 years of building internet services, virtual worlds and automation software, he previously founded AlterVerse, a Binance Labs Season 4 portfolio company.</w:t>
      </w:r>
    </w:p>
    <w:p>
      <w:r>
        <w:rPr>
          <w:i/>
          <w:sz w:val="26"/>
        </w:rPr>
        <w:t>Standard (≈150 words)</w:t>
      </w:r>
    </w:p>
    <w:p>
      <w:r>
        <w:t>Scot Kinney is a lifelong entrepreneur and software architect based in Lake Shore, Minnesota, with nearly 30 years of experience building digital platforms, virtual worlds and business automation software.</w:t>
      </w:r>
    </w:p>
    <w:p>
      <w:r>
        <w:t>He launched CityLink in 1996, an early regional internet service that provided dial-up access, web design and domain registration to more than 300 business clients. He went on to create AureusVR and the persistent online RPG BloodClans, then founded AlterVerse Inc., a metaverse and game-creation ecosystem he led as CEO from 2013 to 2024. AlterVerse was selected for Binance Labs' Season 4 portfolio in 2022, and its IP was sold to Unicorn Inc. in 2024.</w:t>
      </w:r>
    </w:p>
    <w:p>
      <w:r>
        <w:t>Today Kinney is the founder of BotCom Inc. and lead architect of Bot Commander, a free, local-first AI command center for Windows, macOS and Linux, and builds character-driven Fortnite experiences under the Astra Worlds brand. He and his wife, Vicky, co-founded the My Neighbor to Love Coalition, a Minnesota non-profit working to end homelessness.</w:t>
      </w:r>
    </w:p>
    <w:p>
      <w:r>
        <w:rPr>
          <w:i/>
          <w:sz w:val="26"/>
        </w:rPr>
        <w:t>Quick facts</w:t>
      </w:r>
    </w:p>
    <w:p>
      <w:pPr>
        <w:pStyle w:val="ListBullet"/>
      </w:pPr>
      <w:r>
        <w:rPr>
          <w:b/>
        </w:rPr>
        <w:t>Based in:</w:t>
      </w:r>
      <w:r>
        <w:t xml:space="preserve"> Lake Shore, Minnesota</w:t>
      </w:r>
    </w:p>
    <w:p>
      <w:pPr>
        <w:pStyle w:val="ListBullet"/>
      </w:pPr>
      <w:r>
        <w:rPr>
          <w:b/>
        </w:rPr>
        <w:t>Role:</w:t>
      </w:r>
      <w:r>
        <w:t xml:space="preserve"> Founder, Bot Commander (botcom.ai); Astra Worlds (astraworlds.com)</w:t>
      </w:r>
    </w:p>
    <w:p>
      <w:pPr>
        <w:pStyle w:val="ListBullet"/>
      </w:pPr>
      <w:r>
        <w:rPr>
          <w:b/>
        </w:rPr>
        <w:t>Previously:</w:t>
      </w:r>
      <w:r>
        <w:t xml:space="preserve"> Founder &amp; CEO, AlterVerse Inc. (2013–2024); Binance Labs Season 4 portfolio company (2022); AlterVerse IP sold to Unicorn Inc. (2024)</w:t>
      </w:r>
    </w:p>
    <w:p>
      <w:pPr>
        <w:pStyle w:val="ListBullet"/>
      </w:pPr>
      <w:r>
        <w:rPr>
          <w:b/>
        </w:rPr>
        <w:t>Earlier:</w:t>
      </w:r>
      <w:r>
        <w:t xml:space="preserve"> CityLink (1996); IT network administrator (1999–2004); AureusVR and BloodClans (2004–2013)</w:t>
      </w:r>
    </w:p>
    <w:p>
      <w:pPr>
        <w:pStyle w:val="ListBullet"/>
      </w:pPr>
      <w:r>
        <w:rPr>
          <w:b/>
        </w:rPr>
        <w:t>Community:</w:t>
      </w:r>
      <w:r>
        <w:t xml:space="preserve"> Co-founder and board member, My Neighbor to Love Coalition (mntlc.org)</w:t>
      </w:r>
    </w:p>
    <w:p>
      <w:pPr>
        <w:pStyle w:val="ListBullet"/>
      </w:pPr>
      <w:r>
        <w:rPr>
          <w:b/>
        </w:rPr>
        <w:t>Contact:</w:t>
      </w:r>
      <w:r>
        <w:t xml:space="preserve"> info@botcom.ai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